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61301" w14:textId="77777777" w:rsidR="00F953F9" w:rsidRDefault="00F953F9" w:rsidP="00F953F9">
      <w:pPr>
        <w:pStyle w:val="Textoindependiente"/>
        <w:ind w:left="841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99602E9" wp14:editId="3AFAA4C6">
            <wp:extent cx="465213" cy="658368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1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3ECD3" w14:textId="77777777" w:rsidR="00F953F9" w:rsidRDefault="00F953F9" w:rsidP="00F953F9">
      <w:pPr>
        <w:pStyle w:val="Textoindependiente"/>
        <w:spacing w:before="11"/>
        <w:rPr>
          <w:b/>
          <w:sz w:val="23"/>
        </w:rPr>
      </w:pPr>
    </w:p>
    <w:p w14:paraId="00911DDE" w14:textId="4A6FA8D5" w:rsidR="00F953F9" w:rsidRDefault="00F953F9" w:rsidP="00F953F9">
      <w:pPr>
        <w:spacing w:before="12"/>
        <w:ind w:right="541"/>
        <w:jc w:val="center"/>
        <w:rPr>
          <w:b/>
        </w:rPr>
      </w:pPr>
      <w:r>
        <w:rPr>
          <w:b/>
        </w:rPr>
        <w:t>ANEXO 3</w:t>
      </w:r>
      <w:r w:rsidR="000318BB">
        <w:rPr>
          <w:b/>
        </w:rPr>
        <w:t>.1</w:t>
      </w:r>
      <w:r>
        <w:rPr>
          <w:b/>
        </w:rPr>
        <w:t>: PROTOCOLO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PREVENCIÓN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ACTUACIÓN</w:t>
      </w:r>
      <w:r>
        <w:rPr>
          <w:b/>
          <w:spacing w:val="-9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CASO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RIESGO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CONTAGIO</w:t>
      </w:r>
      <w:r>
        <w:rPr>
          <w:b/>
          <w:spacing w:val="-9"/>
        </w:rPr>
        <w:t xml:space="preserve"> </w:t>
      </w:r>
      <w:r>
        <w:rPr>
          <w:b/>
        </w:rPr>
        <w:t>O DE CONTAGIO</w:t>
      </w:r>
      <w:r>
        <w:rPr>
          <w:b/>
          <w:spacing w:val="-2"/>
        </w:rPr>
        <w:t xml:space="preserve"> </w:t>
      </w:r>
      <w:r>
        <w:rPr>
          <w:b/>
        </w:rPr>
        <w:t>POSITIVO</w:t>
      </w:r>
    </w:p>
    <w:p w14:paraId="5A337E80" w14:textId="77777777" w:rsidR="00F953F9" w:rsidRDefault="00F953F9" w:rsidP="00F953F9">
      <w:pPr>
        <w:pStyle w:val="Textoindependiente"/>
        <w:spacing w:before="5"/>
        <w:rPr>
          <w:b/>
          <w:sz w:val="21"/>
        </w:rPr>
      </w:pPr>
    </w:p>
    <w:p w14:paraId="0488DED4" w14:textId="77777777" w:rsidR="00F953F9" w:rsidRDefault="00F953F9" w:rsidP="00F953F9">
      <w:pPr>
        <w:pStyle w:val="Textoindependiente"/>
        <w:spacing w:line="276" w:lineRule="auto"/>
        <w:ind w:left="140" w:right="151"/>
        <w:jc w:val="both"/>
      </w:pPr>
      <w:r>
        <w:t>Todas las entidades organizadoras de actividades de ocio educativo infantil juvenil, deberán contar con un procedimiento para el manejo de casos sintomáticos de COVID-19 de control de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transmisión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participantes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profesionales.</w:t>
      </w:r>
      <w:r>
        <w:rPr>
          <w:spacing w:val="-10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protocolo</w:t>
      </w:r>
      <w:r>
        <w:rPr>
          <w:spacing w:val="-6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 xml:space="preserve">debe proporcionarse a todos los profesionales y participantes de </w:t>
      </w:r>
      <w:r>
        <w:rPr>
          <w:spacing w:val="-3"/>
        </w:rPr>
        <w:t xml:space="preserve">la </w:t>
      </w:r>
      <w:r>
        <w:t>actividad. Debe incluir instrucciones en caso de contacto, derivación con atención primaria, notificación a salud pública y prevención de riesgos</w:t>
      </w:r>
      <w:r>
        <w:rPr>
          <w:spacing w:val="-6"/>
        </w:rPr>
        <w:t xml:space="preserve"> </w:t>
      </w:r>
      <w:r>
        <w:t>laborales.</w:t>
      </w:r>
    </w:p>
    <w:p w14:paraId="11D9204B" w14:textId="77777777" w:rsidR="00F953F9" w:rsidRDefault="00F953F9" w:rsidP="00F953F9">
      <w:pPr>
        <w:pStyle w:val="Textoindependiente"/>
        <w:spacing w:before="8"/>
        <w:rPr>
          <w:sz w:val="20"/>
        </w:rPr>
      </w:pPr>
    </w:p>
    <w:p w14:paraId="51B89657" w14:textId="77777777" w:rsidR="00F953F9" w:rsidRDefault="00F953F9" w:rsidP="00F953F9">
      <w:pPr>
        <w:pStyle w:val="Textoindependiente"/>
        <w:spacing w:before="1"/>
        <w:ind w:left="140"/>
        <w:jc w:val="both"/>
      </w:pPr>
      <w:r>
        <w:t>Deberán tenerse en cuenta en todo caso las siguientes consideraciones:</w:t>
      </w:r>
    </w:p>
    <w:p w14:paraId="316C712E" w14:textId="77777777" w:rsidR="00F953F9" w:rsidRDefault="00F953F9" w:rsidP="00F953F9">
      <w:pPr>
        <w:pStyle w:val="Textoindependiente"/>
        <w:spacing w:before="10"/>
        <w:rPr>
          <w:sz w:val="23"/>
        </w:rPr>
      </w:pPr>
    </w:p>
    <w:p w14:paraId="283EC8EE" w14:textId="77777777" w:rsidR="00F953F9" w:rsidRDefault="00F953F9" w:rsidP="00F953F9">
      <w:pPr>
        <w:pStyle w:val="Ttulo1"/>
        <w:numPr>
          <w:ilvl w:val="0"/>
          <w:numId w:val="3"/>
        </w:numPr>
        <w:tabs>
          <w:tab w:val="left" w:pos="825"/>
        </w:tabs>
        <w:ind w:hanging="685"/>
        <w:jc w:val="both"/>
      </w:pPr>
      <w:r>
        <w:t>Compromiso personal con las medidas de seguridad e</w:t>
      </w:r>
      <w:r>
        <w:rPr>
          <w:spacing w:val="-16"/>
        </w:rPr>
        <w:t xml:space="preserve"> </w:t>
      </w:r>
      <w:r>
        <w:t>higiene.</w:t>
      </w:r>
    </w:p>
    <w:p w14:paraId="0BAF166D" w14:textId="77777777" w:rsidR="00F953F9" w:rsidRDefault="00F953F9" w:rsidP="00F953F9">
      <w:pPr>
        <w:pStyle w:val="Textoindependiente"/>
        <w:spacing w:before="7"/>
        <w:rPr>
          <w:b/>
          <w:sz w:val="24"/>
        </w:rPr>
      </w:pPr>
    </w:p>
    <w:p w14:paraId="56FBFD68" w14:textId="77777777" w:rsidR="00F953F9" w:rsidRDefault="00F953F9" w:rsidP="00F953F9">
      <w:pPr>
        <w:pStyle w:val="Textoindependiente"/>
        <w:spacing w:line="276" w:lineRule="auto"/>
        <w:ind w:left="140" w:right="158"/>
        <w:jc w:val="both"/>
      </w:pPr>
      <w:r>
        <w:t xml:space="preserve">Antes de </w:t>
      </w:r>
      <w:r>
        <w:rPr>
          <w:spacing w:val="-3"/>
        </w:rPr>
        <w:t xml:space="preserve">la </w:t>
      </w:r>
      <w:r>
        <w:t xml:space="preserve">realización de las actividades, en </w:t>
      </w:r>
      <w:r>
        <w:rPr>
          <w:spacing w:val="-3"/>
        </w:rPr>
        <w:t xml:space="preserve">la </w:t>
      </w:r>
      <w:r>
        <w:t>información que se facilitará a las familias o potenciales</w:t>
      </w:r>
      <w:r>
        <w:rPr>
          <w:spacing w:val="-14"/>
        </w:rPr>
        <w:t xml:space="preserve"> </w:t>
      </w:r>
      <w:r>
        <w:t>participantes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inscribirse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mismas,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recordar</w:t>
      </w:r>
      <w:r>
        <w:rPr>
          <w:spacing w:val="-17"/>
        </w:rPr>
        <w:t xml:space="preserve"> </w:t>
      </w:r>
      <w:r>
        <w:t>tanto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ellos/as como al personal que las organice, que son responsables de </w:t>
      </w:r>
      <w:r>
        <w:rPr>
          <w:spacing w:val="4"/>
        </w:rPr>
        <w:t xml:space="preserve">sus </w:t>
      </w:r>
      <w:r>
        <w:t>condiciones de salud y del respeto de las normas de higiene y prevención, y que bajo ningún concepto se ha de acudir con síntomas o malestar a las</w:t>
      </w:r>
      <w:r>
        <w:rPr>
          <w:spacing w:val="-12"/>
        </w:rPr>
        <w:t xml:space="preserve"> </w:t>
      </w:r>
      <w:r>
        <w:t>actividades.</w:t>
      </w:r>
    </w:p>
    <w:p w14:paraId="1C356642" w14:textId="77777777" w:rsidR="00F953F9" w:rsidRDefault="00F953F9" w:rsidP="00F953F9">
      <w:pPr>
        <w:pStyle w:val="Textoindependiente"/>
        <w:spacing w:before="4"/>
        <w:rPr>
          <w:sz w:val="20"/>
        </w:rPr>
      </w:pPr>
    </w:p>
    <w:p w14:paraId="47A0C5E5" w14:textId="77777777" w:rsidR="00F953F9" w:rsidRDefault="00F953F9" w:rsidP="00F953F9">
      <w:pPr>
        <w:pStyle w:val="Ttulo1"/>
        <w:numPr>
          <w:ilvl w:val="0"/>
          <w:numId w:val="2"/>
        </w:numPr>
        <w:tabs>
          <w:tab w:val="left" w:pos="905"/>
        </w:tabs>
        <w:spacing w:line="276" w:lineRule="auto"/>
        <w:ind w:right="164" w:firstLine="60"/>
        <w:jc w:val="both"/>
      </w:pPr>
      <w:r>
        <w:t>Actuación en el caso de que algún participante presente síntomas de caso sospechoso de</w:t>
      </w:r>
      <w:r>
        <w:rPr>
          <w:spacing w:val="-1"/>
        </w:rPr>
        <w:t xml:space="preserve"> </w:t>
      </w:r>
      <w:r>
        <w:t>COVID-19.</w:t>
      </w:r>
    </w:p>
    <w:p w14:paraId="7DD4CCD0" w14:textId="77777777" w:rsidR="00F953F9" w:rsidRDefault="00F953F9" w:rsidP="00F953F9">
      <w:pPr>
        <w:pStyle w:val="Textoindependiente"/>
        <w:spacing w:before="5"/>
        <w:rPr>
          <w:b/>
          <w:sz w:val="21"/>
        </w:rPr>
      </w:pPr>
    </w:p>
    <w:p w14:paraId="67C2339B" w14:textId="77777777" w:rsidR="00F953F9" w:rsidRDefault="00F953F9" w:rsidP="00F953F9">
      <w:pPr>
        <w:pStyle w:val="Textoindependiente"/>
        <w:spacing w:line="276" w:lineRule="auto"/>
        <w:ind w:left="140" w:right="153"/>
        <w:jc w:val="both"/>
      </w:pPr>
      <w:r>
        <w:t>En</w:t>
      </w:r>
      <w:r>
        <w:rPr>
          <w:spacing w:val="-5"/>
        </w:rPr>
        <w:t xml:space="preserve">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transmisión</w:t>
      </w:r>
      <w:r>
        <w:rPr>
          <w:spacing w:val="-5"/>
        </w:rPr>
        <w:t xml:space="preserve"> </w:t>
      </w:r>
      <w:r>
        <w:t>comunitaria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pasando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tener en cuenta que todas las personas con síntomas compatibles son posibles casos de</w:t>
      </w:r>
      <w:r>
        <w:rPr>
          <w:spacing w:val="20"/>
        </w:rPr>
        <w:t xml:space="preserve"> </w:t>
      </w:r>
      <w:r>
        <w:rPr>
          <w:spacing w:val="2"/>
        </w:rPr>
        <w:t>COVID-</w:t>
      </w:r>
    </w:p>
    <w:p w14:paraId="2042BED1" w14:textId="77777777" w:rsidR="00F953F9" w:rsidRDefault="00F953F9" w:rsidP="00F953F9">
      <w:pPr>
        <w:pStyle w:val="Prrafodelista"/>
        <w:numPr>
          <w:ilvl w:val="0"/>
          <w:numId w:val="1"/>
        </w:numPr>
        <w:tabs>
          <w:tab w:val="left" w:pos="524"/>
        </w:tabs>
        <w:spacing w:line="276" w:lineRule="auto"/>
        <w:ind w:right="154" w:firstLine="0"/>
        <w:jc w:val="both"/>
      </w:pPr>
      <w:r>
        <w:t xml:space="preserve">La identificación se producirá mediante observación y vigilancia de los participantes. Si un participante presenta síntomas compatibles con COVID-19, se informará a su familia o tutores, se </w:t>
      </w:r>
      <w:r>
        <w:rPr>
          <w:spacing w:val="-3"/>
        </w:rPr>
        <w:t xml:space="preserve">le </w:t>
      </w:r>
      <w:r>
        <w:t xml:space="preserve">llevará a un espacio separado y se </w:t>
      </w:r>
      <w:r>
        <w:rPr>
          <w:spacing w:val="-3"/>
        </w:rPr>
        <w:t xml:space="preserve">le </w:t>
      </w:r>
      <w:r>
        <w:t xml:space="preserve">colocará una mascarilla quirúrgica. Se comunica al centro sanitario más próximo para que </w:t>
      </w:r>
      <w:r>
        <w:rPr>
          <w:spacing w:val="-3"/>
        </w:rPr>
        <w:t xml:space="preserve">la </w:t>
      </w:r>
      <w:r>
        <w:t xml:space="preserve">valoración clínica y </w:t>
      </w:r>
      <w:r>
        <w:rPr>
          <w:spacing w:val="-3"/>
        </w:rPr>
        <w:t xml:space="preserve">la </w:t>
      </w:r>
      <w:r>
        <w:t>solicitud de pruebas diagnósticas. En caso de que los familiares o tutores prefieran acudir a su propio centro médico, el traslado se realizará con las medidas de precaución adecuadas, y con mascarilla quirúrgica. El profesional que atienda al caso deberá notificarlo a Salud Pública, y si se trata de un caso confirmado desde los servicios de salud pública se iniciará el estudio de</w:t>
      </w:r>
      <w:r>
        <w:rPr>
          <w:spacing w:val="-1"/>
        </w:rPr>
        <w:t xml:space="preserve"> </w:t>
      </w:r>
      <w:r>
        <w:t>contactos.</w:t>
      </w:r>
    </w:p>
    <w:p w14:paraId="3B9F14EB" w14:textId="77777777" w:rsidR="00F953F9" w:rsidRDefault="00F953F9" w:rsidP="00F953F9">
      <w:pPr>
        <w:pStyle w:val="Textoindependiente"/>
        <w:spacing w:before="11"/>
        <w:rPr>
          <w:sz w:val="20"/>
        </w:rPr>
      </w:pPr>
    </w:p>
    <w:p w14:paraId="60F24FAA" w14:textId="77777777" w:rsidR="00F953F9" w:rsidRDefault="00F953F9" w:rsidP="00F953F9">
      <w:pPr>
        <w:pStyle w:val="Textoindependiente"/>
        <w:spacing w:line="276" w:lineRule="auto"/>
        <w:ind w:left="140" w:right="155"/>
        <w:jc w:val="both"/>
      </w:pPr>
      <w:r>
        <w:t xml:space="preserve">Si el caso es una persona trabajadora deberá comunicarlo a la dirección de la organización, </w:t>
      </w:r>
      <w:bookmarkStart w:id="0" w:name="_Hlk44417712"/>
      <w:r>
        <w:t xml:space="preserve">contactar con su médico y/o su Servicio de Prevención de Riesgos Laborales y se seguirán sus instrucciones. </w:t>
      </w:r>
      <w:bookmarkEnd w:id="0"/>
      <w:r>
        <w:t>Corresponde a Salud Pública y a los Servicios de Prevención de Riesgos Laborales cuando sean trabajadores/as, organizar el estudio de contacto de los casos positivos identificados.</w:t>
      </w:r>
    </w:p>
    <w:p w14:paraId="4AE713DC" w14:textId="77777777" w:rsidR="00F953F9" w:rsidRDefault="00F953F9" w:rsidP="00F953F9">
      <w:pPr>
        <w:pStyle w:val="Textoindependiente"/>
        <w:spacing w:before="8"/>
        <w:rPr>
          <w:sz w:val="20"/>
        </w:rPr>
      </w:pPr>
    </w:p>
    <w:p w14:paraId="1DF1B65E" w14:textId="77777777" w:rsidR="00F953F9" w:rsidRDefault="00F953F9" w:rsidP="00F953F9">
      <w:pPr>
        <w:pStyle w:val="Ttulo1"/>
        <w:numPr>
          <w:ilvl w:val="0"/>
          <w:numId w:val="2"/>
        </w:numPr>
        <w:tabs>
          <w:tab w:val="left" w:pos="860"/>
          <w:tab w:val="left" w:pos="861"/>
        </w:tabs>
        <w:spacing w:line="276" w:lineRule="auto"/>
        <w:ind w:right="159" w:firstLine="0"/>
        <w:jc w:val="both"/>
      </w:pPr>
      <w:r>
        <w:t>Actuación tras identificación positiva de caso de COVID-19. Se pondrá en marcha el protocolo de la organización y se seguirá en todo momento las recomendaciones de las autoridades sanitarias.</w:t>
      </w:r>
    </w:p>
    <w:p w14:paraId="5CEDE6A6" w14:textId="77777777" w:rsidR="00F953F9" w:rsidRDefault="00F953F9" w:rsidP="00F953F9">
      <w:pPr>
        <w:pStyle w:val="Textoindependiente"/>
        <w:ind w:left="8419"/>
        <w:rPr>
          <w:sz w:val="20"/>
        </w:rPr>
      </w:pPr>
    </w:p>
    <w:p w14:paraId="68A1249A" w14:textId="0B977A4E" w:rsidR="008A4F9B" w:rsidRPr="00801400" w:rsidRDefault="00F953F9" w:rsidP="00F953F9">
      <w:pPr>
        <w:pStyle w:val="Textoindependiente"/>
        <w:spacing w:before="16" w:line="273" w:lineRule="auto"/>
        <w:ind w:left="140"/>
        <w:rPr>
          <w:sz w:val="20"/>
        </w:rPr>
      </w:pP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coordinará</w:t>
      </w:r>
      <w:r>
        <w:rPr>
          <w:spacing w:val="-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regreso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participantes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domicilios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implementarán estrategias para dar continuidad a las actividades evaluando</w:t>
      </w:r>
      <w:r>
        <w:rPr>
          <w:spacing w:val="-14"/>
        </w:rPr>
        <w:t xml:space="preserve"> </w:t>
      </w:r>
      <w:r>
        <w:t>alternativas.</w:t>
      </w:r>
    </w:p>
    <w:sectPr w:rsidR="008A4F9B" w:rsidRPr="00801400">
      <w:pgSz w:w="11910" w:h="16840"/>
      <w:pgMar w:top="1180" w:right="1280" w:bottom="280" w:left="130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61224" w14:textId="77777777" w:rsidR="001E64F6" w:rsidRDefault="001E64F6" w:rsidP="00E91C96">
      <w:r>
        <w:separator/>
      </w:r>
    </w:p>
  </w:endnote>
  <w:endnote w:type="continuationSeparator" w:id="0">
    <w:p w14:paraId="26EF7A27" w14:textId="77777777" w:rsidR="001E64F6" w:rsidRDefault="001E64F6" w:rsidP="00E9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78208" w14:textId="77777777" w:rsidR="001E64F6" w:rsidRDefault="001E64F6" w:rsidP="00E91C96">
      <w:r>
        <w:separator/>
      </w:r>
    </w:p>
  </w:footnote>
  <w:footnote w:type="continuationSeparator" w:id="0">
    <w:p w14:paraId="3926227A" w14:textId="77777777" w:rsidR="001E64F6" w:rsidRDefault="001E64F6" w:rsidP="00E9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4829"/>
    <w:multiLevelType w:val="hybridMultilevel"/>
    <w:tmpl w:val="16A41576"/>
    <w:lvl w:ilvl="0" w:tplc="D2A473DA">
      <w:start w:val="19"/>
      <w:numFmt w:val="decimal"/>
      <w:lvlText w:val="%1."/>
      <w:lvlJc w:val="left"/>
      <w:pPr>
        <w:ind w:left="140" w:hanging="384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1" w:tplc="F7681CEC">
      <w:start w:val="1"/>
      <w:numFmt w:val="decimal"/>
      <w:lvlText w:val="%2."/>
      <w:lvlJc w:val="left"/>
      <w:pPr>
        <w:ind w:left="1221" w:hanging="361"/>
        <w:jc w:val="right"/>
      </w:pPr>
      <w:rPr>
        <w:rFonts w:hint="default"/>
        <w:b/>
        <w:bCs/>
        <w:w w:val="99"/>
        <w:lang w:val="es-ES" w:eastAsia="es-ES" w:bidi="es-ES"/>
      </w:rPr>
    </w:lvl>
    <w:lvl w:ilvl="2" w:tplc="1114A8F4">
      <w:numFmt w:val="bullet"/>
      <w:lvlText w:val="•"/>
      <w:lvlJc w:val="left"/>
      <w:pPr>
        <w:ind w:left="2120" w:hanging="361"/>
      </w:pPr>
      <w:rPr>
        <w:rFonts w:hint="default"/>
        <w:lang w:val="es-ES" w:eastAsia="es-ES" w:bidi="es-ES"/>
      </w:rPr>
    </w:lvl>
    <w:lvl w:ilvl="3" w:tplc="3A1EE9E0">
      <w:numFmt w:val="bullet"/>
      <w:lvlText w:val="•"/>
      <w:lvlJc w:val="left"/>
      <w:pPr>
        <w:ind w:left="3021" w:hanging="361"/>
      </w:pPr>
      <w:rPr>
        <w:rFonts w:hint="default"/>
        <w:lang w:val="es-ES" w:eastAsia="es-ES" w:bidi="es-ES"/>
      </w:rPr>
    </w:lvl>
    <w:lvl w:ilvl="4" w:tplc="DF70795A">
      <w:numFmt w:val="bullet"/>
      <w:lvlText w:val="•"/>
      <w:lvlJc w:val="left"/>
      <w:pPr>
        <w:ind w:left="3922" w:hanging="361"/>
      </w:pPr>
      <w:rPr>
        <w:rFonts w:hint="default"/>
        <w:lang w:val="es-ES" w:eastAsia="es-ES" w:bidi="es-ES"/>
      </w:rPr>
    </w:lvl>
    <w:lvl w:ilvl="5" w:tplc="1362F7B4">
      <w:numFmt w:val="bullet"/>
      <w:lvlText w:val="•"/>
      <w:lvlJc w:val="left"/>
      <w:pPr>
        <w:ind w:left="4823" w:hanging="361"/>
      </w:pPr>
      <w:rPr>
        <w:rFonts w:hint="default"/>
        <w:lang w:val="es-ES" w:eastAsia="es-ES" w:bidi="es-ES"/>
      </w:rPr>
    </w:lvl>
    <w:lvl w:ilvl="6" w:tplc="5ACCE07C">
      <w:numFmt w:val="bullet"/>
      <w:lvlText w:val="•"/>
      <w:lvlJc w:val="left"/>
      <w:pPr>
        <w:ind w:left="5724" w:hanging="361"/>
      </w:pPr>
      <w:rPr>
        <w:rFonts w:hint="default"/>
        <w:lang w:val="es-ES" w:eastAsia="es-ES" w:bidi="es-ES"/>
      </w:rPr>
    </w:lvl>
    <w:lvl w:ilvl="7" w:tplc="94FE5556">
      <w:numFmt w:val="bullet"/>
      <w:lvlText w:val="•"/>
      <w:lvlJc w:val="left"/>
      <w:pPr>
        <w:ind w:left="6625" w:hanging="361"/>
      </w:pPr>
      <w:rPr>
        <w:rFonts w:hint="default"/>
        <w:lang w:val="es-ES" w:eastAsia="es-ES" w:bidi="es-ES"/>
      </w:rPr>
    </w:lvl>
    <w:lvl w:ilvl="8" w:tplc="2202F37E">
      <w:numFmt w:val="bullet"/>
      <w:lvlText w:val="•"/>
      <w:lvlJc w:val="left"/>
      <w:pPr>
        <w:ind w:left="752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A6C0905"/>
    <w:multiLevelType w:val="hybridMultilevel"/>
    <w:tmpl w:val="5F444850"/>
    <w:lvl w:ilvl="0" w:tplc="944A812C">
      <w:start w:val="1"/>
      <w:numFmt w:val="upperRoman"/>
      <w:lvlText w:val="%1."/>
      <w:lvlJc w:val="left"/>
      <w:pPr>
        <w:ind w:left="344" w:hanging="204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E392F1D2">
      <w:start w:val="1"/>
      <w:numFmt w:val="lowerLetter"/>
      <w:lvlText w:val="%2)"/>
      <w:lvlJc w:val="left"/>
      <w:pPr>
        <w:ind w:left="1305" w:hanging="445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2" w:tplc="9F10CA0E">
      <w:start w:val="1"/>
      <w:numFmt w:val="decimal"/>
      <w:lvlText w:val="%3)"/>
      <w:lvlJc w:val="left"/>
      <w:pPr>
        <w:ind w:left="1637" w:hanging="356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3" w:tplc="20C80C56">
      <w:numFmt w:val="bullet"/>
      <w:lvlText w:val="•"/>
      <w:lvlJc w:val="left"/>
      <w:pPr>
        <w:ind w:left="1640" w:hanging="356"/>
      </w:pPr>
      <w:rPr>
        <w:rFonts w:hint="default"/>
        <w:lang w:val="es-ES" w:eastAsia="es-ES" w:bidi="es-ES"/>
      </w:rPr>
    </w:lvl>
    <w:lvl w:ilvl="4" w:tplc="ADC4AB8E">
      <w:numFmt w:val="bullet"/>
      <w:lvlText w:val="•"/>
      <w:lvlJc w:val="left"/>
      <w:pPr>
        <w:ind w:left="2738" w:hanging="356"/>
      </w:pPr>
      <w:rPr>
        <w:rFonts w:hint="default"/>
        <w:lang w:val="es-ES" w:eastAsia="es-ES" w:bidi="es-ES"/>
      </w:rPr>
    </w:lvl>
    <w:lvl w:ilvl="5" w:tplc="0D98F15C">
      <w:numFmt w:val="bullet"/>
      <w:lvlText w:val="•"/>
      <w:lvlJc w:val="left"/>
      <w:pPr>
        <w:ind w:left="3836" w:hanging="356"/>
      </w:pPr>
      <w:rPr>
        <w:rFonts w:hint="default"/>
        <w:lang w:val="es-ES" w:eastAsia="es-ES" w:bidi="es-ES"/>
      </w:rPr>
    </w:lvl>
    <w:lvl w:ilvl="6" w:tplc="F232FC8C">
      <w:numFmt w:val="bullet"/>
      <w:lvlText w:val="•"/>
      <w:lvlJc w:val="left"/>
      <w:pPr>
        <w:ind w:left="4934" w:hanging="356"/>
      </w:pPr>
      <w:rPr>
        <w:rFonts w:hint="default"/>
        <w:lang w:val="es-ES" w:eastAsia="es-ES" w:bidi="es-ES"/>
      </w:rPr>
    </w:lvl>
    <w:lvl w:ilvl="7" w:tplc="1DEC2614">
      <w:numFmt w:val="bullet"/>
      <w:lvlText w:val="•"/>
      <w:lvlJc w:val="left"/>
      <w:pPr>
        <w:ind w:left="6033" w:hanging="356"/>
      </w:pPr>
      <w:rPr>
        <w:rFonts w:hint="default"/>
        <w:lang w:val="es-ES" w:eastAsia="es-ES" w:bidi="es-ES"/>
      </w:rPr>
    </w:lvl>
    <w:lvl w:ilvl="8" w:tplc="2FA8B0BE">
      <w:numFmt w:val="bullet"/>
      <w:lvlText w:val="•"/>
      <w:lvlJc w:val="left"/>
      <w:pPr>
        <w:ind w:left="7131" w:hanging="356"/>
      </w:pPr>
      <w:rPr>
        <w:rFonts w:hint="default"/>
        <w:lang w:val="es-ES" w:eastAsia="es-ES" w:bidi="es-ES"/>
      </w:rPr>
    </w:lvl>
  </w:abstractNum>
  <w:abstractNum w:abstractNumId="2" w15:restartNumberingAfterBreak="0">
    <w:nsid w:val="0F9F01D9"/>
    <w:multiLevelType w:val="hybridMultilevel"/>
    <w:tmpl w:val="43BC1468"/>
    <w:lvl w:ilvl="0" w:tplc="16F04244">
      <w:numFmt w:val="bullet"/>
      <w:lvlText w:val="•"/>
      <w:lvlJc w:val="left"/>
      <w:pPr>
        <w:ind w:left="824" w:hanging="684"/>
      </w:pPr>
      <w:rPr>
        <w:rFonts w:ascii="Arial" w:eastAsia="Arial" w:hAnsi="Arial" w:cs="Arial" w:hint="default"/>
        <w:b/>
        <w:bCs/>
        <w:spacing w:val="-5"/>
        <w:w w:val="100"/>
        <w:sz w:val="22"/>
        <w:szCs w:val="22"/>
        <w:lang w:val="es-ES" w:eastAsia="es-ES" w:bidi="es-ES"/>
      </w:rPr>
    </w:lvl>
    <w:lvl w:ilvl="1" w:tplc="B8CE4B5E">
      <w:numFmt w:val="bullet"/>
      <w:lvlText w:val="•"/>
      <w:lvlJc w:val="left"/>
      <w:pPr>
        <w:ind w:left="1670" w:hanging="684"/>
      </w:pPr>
      <w:rPr>
        <w:rFonts w:hint="default"/>
        <w:lang w:val="es-ES" w:eastAsia="es-ES" w:bidi="es-ES"/>
      </w:rPr>
    </w:lvl>
    <w:lvl w:ilvl="2" w:tplc="EB501FD0">
      <w:numFmt w:val="bullet"/>
      <w:lvlText w:val="•"/>
      <w:lvlJc w:val="left"/>
      <w:pPr>
        <w:ind w:left="2521" w:hanging="684"/>
      </w:pPr>
      <w:rPr>
        <w:rFonts w:hint="default"/>
        <w:lang w:val="es-ES" w:eastAsia="es-ES" w:bidi="es-ES"/>
      </w:rPr>
    </w:lvl>
    <w:lvl w:ilvl="3" w:tplc="DB5ABD70">
      <w:numFmt w:val="bullet"/>
      <w:lvlText w:val="•"/>
      <w:lvlJc w:val="left"/>
      <w:pPr>
        <w:ind w:left="3372" w:hanging="684"/>
      </w:pPr>
      <w:rPr>
        <w:rFonts w:hint="default"/>
        <w:lang w:val="es-ES" w:eastAsia="es-ES" w:bidi="es-ES"/>
      </w:rPr>
    </w:lvl>
    <w:lvl w:ilvl="4" w:tplc="23A01546">
      <w:numFmt w:val="bullet"/>
      <w:lvlText w:val="•"/>
      <w:lvlJc w:val="left"/>
      <w:pPr>
        <w:ind w:left="4223" w:hanging="684"/>
      </w:pPr>
      <w:rPr>
        <w:rFonts w:hint="default"/>
        <w:lang w:val="es-ES" w:eastAsia="es-ES" w:bidi="es-ES"/>
      </w:rPr>
    </w:lvl>
    <w:lvl w:ilvl="5" w:tplc="6D7A706E">
      <w:numFmt w:val="bullet"/>
      <w:lvlText w:val="•"/>
      <w:lvlJc w:val="left"/>
      <w:pPr>
        <w:ind w:left="5074" w:hanging="684"/>
      </w:pPr>
      <w:rPr>
        <w:rFonts w:hint="default"/>
        <w:lang w:val="es-ES" w:eastAsia="es-ES" w:bidi="es-ES"/>
      </w:rPr>
    </w:lvl>
    <w:lvl w:ilvl="6" w:tplc="9C2CC05A">
      <w:numFmt w:val="bullet"/>
      <w:lvlText w:val="•"/>
      <w:lvlJc w:val="left"/>
      <w:pPr>
        <w:ind w:left="5924" w:hanging="684"/>
      </w:pPr>
      <w:rPr>
        <w:rFonts w:hint="default"/>
        <w:lang w:val="es-ES" w:eastAsia="es-ES" w:bidi="es-ES"/>
      </w:rPr>
    </w:lvl>
    <w:lvl w:ilvl="7" w:tplc="C592E382">
      <w:numFmt w:val="bullet"/>
      <w:lvlText w:val="•"/>
      <w:lvlJc w:val="left"/>
      <w:pPr>
        <w:ind w:left="6775" w:hanging="684"/>
      </w:pPr>
      <w:rPr>
        <w:rFonts w:hint="default"/>
        <w:lang w:val="es-ES" w:eastAsia="es-ES" w:bidi="es-ES"/>
      </w:rPr>
    </w:lvl>
    <w:lvl w:ilvl="8" w:tplc="7D3E48B0">
      <w:numFmt w:val="bullet"/>
      <w:lvlText w:val="•"/>
      <w:lvlJc w:val="left"/>
      <w:pPr>
        <w:ind w:left="7626" w:hanging="684"/>
      </w:pPr>
      <w:rPr>
        <w:rFonts w:hint="default"/>
        <w:lang w:val="es-ES" w:eastAsia="es-ES" w:bidi="es-ES"/>
      </w:rPr>
    </w:lvl>
  </w:abstractNum>
  <w:abstractNum w:abstractNumId="3" w15:restartNumberingAfterBreak="0">
    <w:nsid w:val="1D10186B"/>
    <w:multiLevelType w:val="hybridMultilevel"/>
    <w:tmpl w:val="12107486"/>
    <w:lvl w:ilvl="0" w:tplc="C8F6FE26">
      <w:start w:val="5"/>
      <w:numFmt w:val="upperRoman"/>
      <w:lvlText w:val="%1."/>
      <w:lvlJc w:val="left"/>
      <w:pPr>
        <w:ind w:left="428" w:hanging="28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9D2376C">
      <w:numFmt w:val="bullet"/>
      <w:lvlText w:val="•"/>
      <w:lvlJc w:val="left"/>
      <w:pPr>
        <w:ind w:left="1310" w:hanging="288"/>
      </w:pPr>
      <w:rPr>
        <w:rFonts w:hint="default"/>
        <w:lang w:val="es-ES" w:eastAsia="es-ES" w:bidi="es-ES"/>
      </w:rPr>
    </w:lvl>
    <w:lvl w:ilvl="2" w:tplc="8688B496">
      <w:numFmt w:val="bullet"/>
      <w:lvlText w:val="•"/>
      <w:lvlJc w:val="left"/>
      <w:pPr>
        <w:ind w:left="2201" w:hanging="288"/>
      </w:pPr>
      <w:rPr>
        <w:rFonts w:hint="default"/>
        <w:lang w:val="es-ES" w:eastAsia="es-ES" w:bidi="es-ES"/>
      </w:rPr>
    </w:lvl>
    <w:lvl w:ilvl="3" w:tplc="55A40698">
      <w:numFmt w:val="bullet"/>
      <w:lvlText w:val="•"/>
      <w:lvlJc w:val="left"/>
      <w:pPr>
        <w:ind w:left="3092" w:hanging="288"/>
      </w:pPr>
      <w:rPr>
        <w:rFonts w:hint="default"/>
        <w:lang w:val="es-ES" w:eastAsia="es-ES" w:bidi="es-ES"/>
      </w:rPr>
    </w:lvl>
    <w:lvl w:ilvl="4" w:tplc="6766313A">
      <w:numFmt w:val="bullet"/>
      <w:lvlText w:val="•"/>
      <w:lvlJc w:val="left"/>
      <w:pPr>
        <w:ind w:left="3983" w:hanging="288"/>
      </w:pPr>
      <w:rPr>
        <w:rFonts w:hint="default"/>
        <w:lang w:val="es-ES" w:eastAsia="es-ES" w:bidi="es-ES"/>
      </w:rPr>
    </w:lvl>
    <w:lvl w:ilvl="5" w:tplc="EC8EC426">
      <w:numFmt w:val="bullet"/>
      <w:lvlText w:val="•"/>
      <w:lvlJc w:val="left"/>
      <w:pPr>
        <w:ind w:left="4874" w:hanging="288"/>
      </w:pPr>
      <w:rPr>
        <w:rFonts w:hint="default"/>
        <w:lang w:val="es-ES" w:eastAsia="es-ES" w:bidi="es-ES"/>
      </w:rPr>
    </w:lvl>
    <w:lvl w:ilvl="6" w:tplc="67D8366E">
      <w:numFmt w:val="bullet"/>
      <w:lvlText w:val="•"/>
      <w:lvlJc w:val="left"/>
      <w:pPr>
        <w:ind w:left="5764" w:hanging="288"/>
      </w:pPr>
      <w:rPr>
        <w:rFonts w:hint="default"/>
        <w:lang w:val="es-ES" w:eastAsia="es-ES" w:bidi="es-ES"/>
      </w:rPr>
    </w:lvl>
    <w:lvl w:ilvl="7" w:tplc="AC72FEC8">
      <w:numFmt w:val="bullet"/>
      <w:lvlText w:val="•"/>
      <w:lvlJc w:val="left"/>
      <w:pPr>
        <w:ind w:left="6655" w:hanging="288"/>
      </w:pPr>
      <w:rPr>
        <w:rFonts w:hint="default"/>
        <w:lang w:val="es-ES" w:eastAsia="es-ES" w:bidi="es-ES"/>
      </w:rPr>
    </w:lvl>
    <w:lvl w:ilvl="8" w:tplc="F9143604">
      <w:numFmt w:val="bullet"/>
      <w:lvlText w:val="•"/>
      <w:lvlJc w:val="left"/>
      <w:pPr>
        <w:ind w:left="7546" w:hanging="288"/>
      </w:pPr>
      <w:rPr>
        <w:rFonts w:hint="default"/>
        <w:lang w:val="es-ES" w:eastAsia="es-ES" w:bidi="es-ES"/>
      </w:rPr>
    </w:lvl>
  </w:abstractNum>
  <w:abstractNum w:abstractNumId="4" w15:restartNumberingAfterBreak="0">
    <w:nsid w:val="37917521"/>
    <w:multiLevelType w:val="hybridMultilevel"/>
    <w:tmpl w:val="7E807546"/>
    <w:lvl w:ilvl="0" w:tplc="887A52AE">
      <w:start w:val="1"/>
      <w:numFmt w:val="lowerLetter"/>
      <w:lvlText w:val="%1)"/>
      <w:lvlJc w:val="left"/>
      <w:pPr>
        <w:ind w:left="416" w:hanging="276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4B880E98">
      <w:numFmt w:val="bullet"/>
      <w:lvlText w:val="•"/>
      <w:lvlJc w:val="left"/>
      <w:pPr>
        <w:ind w:left="1310" w:hanging="276"/>
      </w:pPr>
      <w:rPr>
        <w:rFonts w:hint="default"/>
        <w:lang w:val="es-ES" w:eastAsia="es-ES" w:bidi="es-ES"/>
      </w:rPr>
    </w:lvl>
    <w:lvl w:ilvl="2" w:tplc="23BAF8A6">
      <w:numFmt w:val="bullet"/>
      <w:lvlText w:val="•"/>
      <w:lvlJc w:val="left"/>
      <w:pPr>
        <w:ind w:left="2201" w:hanging="276"/>
      </w:pPr>
      <w:rPr>
        <w:rFonts w:hint="default"/>
        <w:lang w:val="es-ES" w:eastAsia="es-ES" w:bidi="es-ES"/>
      </w:rPr>
    </w:lvl>
    <w:lvl w:ilvl="3" w:tplc="C0CC0A04">
      <w:numFmt w:val="bullet"/>
      <w:lvlText w:val="•"/>
      <w:lvlJc w:val="left"/>
      <w:pPr>
        <w:ind w:left="3092" w:hanging="276"/>
      </w:pPr>
      <w:rPr>
        <w:rFonts w:hint="default"/>
        <w:lang w:val="es-ES" w:eastAsia="es-ES" w:bidi="es-ES"/>
      </w:rPr>
    </w:lvl>
    <w:lvl w:ilvl="4" w:tplc="A0FAFD8A">
      <w:numFmt w:val="bullet"/>
      <w:lvlText w:val="•"/>
      <w:lvlJc w:val="left"/>
      <w:pPr>
        <w:ind w:left="3983" w:hanging="276"/>
      </w:pPr>
      <w:rPr>
        <w:rFonts w:hint="default"/>
        <w:lang w:val="es-ES" w:eastAsia="es-ES" w:bidi="es-ES"/>
      </w:rPr>
    </w:lvl>
    <w:lvl w:ilvl="5" w:tplc="5B5AFEEE">
      <w:numFmt w:val="bullet"/>
      <w:lvlText w:val="•"/>
      <w:lvlJc w:val="left"/>
      <w:pPr>
        <w:ind w:left="4874" w:hanging="276"/>
      </w:pPr>
      <w:rPr>
        <w:rFonts w:hint="default"/>
        <w:lang w:val="es-ES" w:eastAsia="es-ES" w:bidi="es-ES"/>
      </w:rPr>
    </w:lvl>
    <w:lvl w:ilvl="6" w:tplc="9C12E5A6">
      <w:numFmt w:val="bullet"/>
      <w:lvlText w:val="•"/>
      <w:lvlJc w:val="left"/>
      <w:pPr>
        <w:ind w:left="5764" w:hanging="276"/>
      </w:pPr>
      <w:rPr>
        <w:rFonts w:hint="default"/>
        <w:lang w:val="es-ES" w:eastAsia="es-ES" w:bidi="es-ES"/>
      </w:rPr>
    </w:lvl>
    <w:lvl w:ilvl="7" w:tplc="CB645508">
      <w:numFmt w:val="bullet"/>
      <w:lvlText w:val="•"/>
      <w:lvlJc w:val="left"/>
      <w:pPr>
        <w:ind w:left="6655" w:hanging="276"/>
      </w:pPr>
      <w:rPr>
        <w:rFonts w:hint="default"/>
        <w:lang w:val="es-ES" w:eastAsia="es-ES" w:bidi="es-ES"/>
      </w:rPr>
    </w:lvl>
    <w:lvl w:ilvl="8" w:tplc="72E41606">
      <w:numFmt w:val="bullet"/>
      <w:lvlText w:val="•"/>
      <w:lvlJc w:val="left"/>
      <w:pPr>
        <w:ind w:left="7546" w:hanging="276"/>
      </w:pPr>
      <w:rPr>
        <w:rFonts w:hint="default"/>
        <w:lang w:val="es-ES" w:eastAsia="es-ES" w:bidi="es-ES"/>
      </w:rPr>
    </w:lvl>
  </w:abstractNum>
  <w:abstractNum w:abstractNumId="5" w15:restartNumberingAfterBreak="0">
    <w:nsid w:val="41DC6785"/>
    <w:multiLevelType w:val="hybridMultilevel"/>
    <w:tmpl w:val="591E5B08"/>
    <w:lvl w:ilvl="0" w:tplc="CC30D5AC">
      <w:start w:val="4"/>
      <w:numFmt w:val="lowerLetter"/>
      <w:lvlText w:val="%1)"/>
      <w:lvlJc w:val="left"/>
      <w:pPr>
        <w:ind w:left="140" w:hanging="376"/>
        <w:jc w:val="left"/>
      </w:pPr>
      <w:rPr>
        <w:rFonts w:ascii="Arial" w:eastAsia="Arial" w:hAnsi="Arial" w:cs="Arial" w:hint="default"/>
        <w:b/>
        <w:bCs/>
        <w:spacing w:val="-17"/>
        <w:w w:val="99"/>
        <w:sz w:val="22"/>
        <w:szCs w:val="22"/>
        <w:lang w:val="es-ES" w:eastAsia="es-ES" w:bidi="es-ES"/>
      </w:rPr>
    </w:lvl>
    <w:lvl w:ilvl="1" w:tplc="DD5CB9A6">
      <w:numFmt w:val="bullet"/>
      <w:lvlText w:val="•"/>
      <w:lvlJc w:val="left"/>
      <w:pPr>
        <w:ind w:left="1058" w:hanging="376"/>
      </w:pPr>
      <w:rPr>
        <w:rFonts w:hint="default"/>
        <w:lang w:val="es-ES" w:eastAsia="es-ES" w:bidi="es-ES"/>
      </w:rPr>
    </w:lvl>
    <w:lvl w:ilvl="2" w:tplc="CB20136A">
      <w:numFmt w:val="bullet"/>
      <w:lvlText w:val="•"/>
      <w:lvlJc w:val="left"/>
      <w:pPr>
        <w:ind w:left="1977" w:hanging="376"/>
      </w:pPr>
      <w:rPr>
        <w:rFonts w:hint="default"/>
        <w:lang w:val="es-ES" w:eastAsia="es-ES" w:bidi="es-ES"/>
      </w:rPr>
    </w:lvl>
    <w:lvl w:ilvl="3" w:tplc="20B2C0D4">
      <w:numFmt w:val="bullet"/>
      <w:lvlText w:val="•"/>
      <w:lvlJc w:val="left"/>
      <w:pPr>
        <w:ind w:left="2896" w:hanging="376"/>
      </w:pPr>
      <w:rPr>
        <w:rFonts w:hint="default"/>
        <w:lang w:val="es-ES" w:eastAsia="es-ES" w:bidi="es-ES"/>
      </w:rPr>
    </w:lvl>
    <w:lvl w:ilvl="4" w:tplc="37E4B22A">
      <w:numFmt w:val="bullet"/>
      <w:lvlText w:val="•"/>
      <w:lvlJc w:val="left"/>
      <w:pPr>
        <w:ind w:left="3815" w:hanging="376"/>
      </w:pPr>
      <w:rPr>
        <w:rFonts w:hint="default"/>
        <w:lang w:val="es-ES" w:eastAsia="es-ES" w:bidi="es-ES"/>
      </w:rPr>
    </w:lvl>
    <w:lvl w:ilvl="5" w:tplc="A2669482">
      <w:numFmt w:val="bullet"/>
      <w:lvlText w:val="•"/>
      <w:lvlJc w:val="left"/>
      <w:pPr>
        <w:ind w:left="4734" w:hanging="376"/>
      </w:pPr>
      <w:rPr>
        <w:rFonts w:hint="default"/>
        <w:lang w:val="es-ES" w:eastAsia="es-ES" w:bidi="es-ES"/>
      </w:rPr>
    </w:lvl>
    <w:lvl w:ilvl="6" w:tplc="B1B4C8AE">
      <w:numFmt w:val="bullet"/>
      <w:lvlText w:val="•"/>
      <w:lvlJc w:val="left"/>
      <w:pPr>
        <w:ind w:left="5652" w:hanging="376"/>
      </w:pPr>
      <w:rPr>
        <w:rFonts w:hint="default"/>
        <w:lang w:val="es-ES" w:eastAsia="es-ES" w:bidi="es-ES"/>
      </w:rPr>
    </w:lvl>
    <w:lvl w:ilvl="7" w:tplc="7070E628">
      <w:numFmt w:val="bullet"/>
      <w:lvlText w:val="•"/>
      <w:lvlJc w:val="left"/>
      <w:pPr>
        <w:ind w:left="6571" w:hanging="376"/>
      </w:pPr>
      <w:rPr>
        <w:rFonts w:hint="default"/>
        <w:lang w:val="es-ES" w:eastAsia="es-ES" w:bidi="es-ES"/>
      </w:rPr>
    </w:lvl>
    <w:lvl w:ilvl="8" w:tplc="0D2A5B88">
      <w:numFmt w:val="bullet"/>
      <w:lvlText w:val="•"/>
      <w:lvlJc w:val="left"/>
      <w:pPr>
        <w:ind w:left="7490" w:hanging="376"/>
      </w:pPr>
      <w:rPr>
        <w:rFonts w:hint="default"/>
        <w:lang w:val="es-ES" w:eastAsia="es-ES" w:bidi="es-ES"/>
      </w:rPr>
    </w:lvl>
  </w:abstractNum>
  <w:abstractNum w:abstractNumId="6" w15:restartNumberingAfterBreak="0">
    <w:nsid w:val="4681780C"/>
    <w:multiLevelType w:val="hybridMultilevel"/>
    <w:tmpl w:val="70ECA4AC"/>
    <w:lvl w:ilvl="0" w:tplc="0570D17E">
      <w:start w:val="1"/>
      <w:numFmt w:val="lowerLetter"/>
      <w:lvlText w:val="%1)"/>
      <w:lvlJc w:val="left"/>
      <w:pPr>
        <w:ind w:left="140" w:hanging="272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1" w:tplc="63D08F24">
      <w:numFmt w:val="bullet"/>
      <w:lvlText w:val="•"/>
      <w:lvlJc w:val="left"/>
      <w:pPr>
        <w:ind w:left="1058" w:hanging="272"/>
      </w:pPr>
      <w:rPr>
        <w:rFonts w:hint="default"/>
        <w:lang w:val="es-ES" w:eastAsia="es-ES" w:bidi="es-ES"/>
      </w:rPr>
    </w:lvl>
    <w:lvl w:ilvl="2" w:tplc="F272C4BC">
      <w:numFmt w:val="bullet"/>
      <w:lvlText w:val="•"/>
      <w:lvlJc w:val="left"/>
      <w:pPr>
        <w:ind w:left="1977" w:hanging="272"/>
      </w:pPr>
      <w:rPr>
        <w:rFonts w:hint="default"/>
        <w:lang w:val="es-ES" w:eastAsia="es-ES" w:bidi="es-ES"/>
      </w:rPr>
    </w:lvl>
    <w:lvl w:ilvl="3" w:tplc="E0968D20">
      <w:numFmt w:val="bullet"/>
      <w:lvlText w:val="•"/>
      <w:lvlJc w:val="left"/>
      <w:pPr>
        <w:ind w:left="2896" w:hanging="272"/>
      </w:pPr>
      <w:rPr>
        <w:rFonts w:hint="default"/>
        <w:lang w:val="es-ES" w:eastAsia="es-ES" w:bidi="es-ES"/>
      </w:rPr>
    </w:lvl>
    <w:lvl w:ilvl="4" w:tplc="9B6043F2">
      <w:numFmt w:val="bullet"/>
      <w:lvlText w:val="•"/>
      <w:lvlJc w:val="left"/>
      <w:pPr>
        <w:ind w:left="3815" w:hanging="272"/>
      </w:pPr>
      <w:rPr>
        <w:rFonts w:hint="default"/>
        <w:lang w:val="es-ES" w:eastAsia="es-ES" w:bidi="es-ES"/>
      </w:rPr>
    </w:lvl>
    <w:lvl w:ilvl="5" w:tplc="315CFEAA">
      <w:numFmt w:val="bullet"/>
      <w:lvlText w:val="•"/>
      <w:lvlJc w:val="left"/>
      <w:pPr>
        <w:ind w:left="4734" w:hanging="272"/>
      </w:pPr>
      <w:rPr>
        <w:rFonts w:hint="default"/>
        <w:lang w:val="es-ES" w:eastAsia="es-ES" w:bidi="es-ES"/>
      </w:rPr>
    </w:lvl>
    <w:lvl w:ilvl="6" w:tplc="569271DA">
      <w:numFmt w:val="bullet"/>
      <w:lvlText w:val="•"/>
      <w:lvlJc w:val="left"/>
      <w:pPr>
        <w:ind w:left="5652" w:hanging="272"/>
      </w:pPr>
      <w:rPr>
        <w:rFonts w:hint="default"/>
        <w:lang w:val="es-ES" w:eastAsia="es-ES" w:bidi="es-ES"/>
      </w:rPr>
    </w:lvl>
    <w:lvl w:ilvl="7" w:tplc="577CC342">
      <w:numFmt w:val="bullet"/>
      <w:lvlText w:val="•"/>
      <w:lvlJc w:val="left"/>
      <w:pPr>
        <w:ind w:left="6571" w:hanging="272"/>
      </w:pPr>
      <w:rPr>
        <w:rFonts w:hint="default"/>
        <w:lang w:val="es-ES" w:eastAsia="es-ES" w:bidi="es-ES"/>
      </w:rPr>
    </w:lvl>
    <w:lvl w:ilvl="8" w:tplc="580E77D6">
      <w:numFmt w:val="bullet"/>
      <w:lvlText w:val="•"/>
      <w:lvlJc w:val="left"/>
      <w:pPr>
        <w:ind w:left="7490" w:hanging="272"/>
      </w:pPr>
      <w:rPr>
        <w:rFonts w:hint="default"/>
        <w:lang w:val="es-ES" w:eastAsia="es-ES" w:bidi="es-ES"/>
      </w:rPr>
    </w:lvl>
  </w:abstractNum>
  <w:abstractNum w:abstractNumId="7" w15:restartNumberingAfterBreak="0">
    <w:nsid w:val="567C2381"/>
    <w:multiLevelType w:val="hybridMultilevel"/>
    <w:tmpl w:val="88C4353C"/>
    <w:lvl w:ilvl="0" w:tplc="8D86B64A">
      <w:start w:val="1"/>
      <w:numFmt w:val="decimal"/>
      <w:lvlText w:val="%1."/>
      <w:lvlJc w:val="left"/>
      <w:pPr>
        <w:ind w:left="900" w:hanging="400"/>
        <w:jc w:val="left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A59E465A">
      <w:numFmt w:val="bullet"/>
      <w:lvlText w:val="•"/>
      <w:lvlJc w:val="left"/>
      <w:pPr>
        <w:ind w:left="1742" w:hanging="400"/>
      </w:pPr>
      <w:rPr>
        <w:rFonts w:hint="default"/>
        <w:lang w:val="es-ES" w:eastAsia="es-ES" w:bidi="es-ES"/>
      </w:rPr>
    </w:lvl>
    <w:lvl w:ilvl="2" w:tplc="609CB01E">
      <w:numFmt w:val="bullet"/>
      <w:lvlText w:val="•"/>
      <w:lvlJc w:val="left"/>
      <w:pPr>
        <w:ind w:left="2585" w:hanging="400"/>
      </w:pPr>
      <w:rPr>
        <w:rFonts w:hint="default"/>
        <w:lang w:val="es-ES" w:eastAsia="es-ES" w:bidi="es-ES"/>
      </w:rPr>
    </w:lvl>
    <w:lvl w:ilvl="3" w:tplc="19761B86">
      <w:numFmt w:val="bullet"/>
      <w:lvlText w:val="•"/>
      <w:lvlJc w:val="left"/>
      <w:pPr>
        <w:ind w:left="3428" w:hanging="400"/>
      </w:pPr>
      <w:rPr>
        <w:rFonts w:hint="default"/>
        <w:lang w:val="es-ES" w:eastAsia="es-ES" w:bidi="es-ES"/>
      </w:rPr>
    </w:lvl>
    <w:lvl w:ilvl="4" w:tplc="3264A230">
      <w:numFmt w:val="bullet"/>
      <w:lvlText w:val="•"/>
      <w:lvlJc w:val="left"/>
      <w:pPr>
        <w:ind w:left="4271" w:hanging="400"/>
      </w:pPr>
      <w:rPr>
        <w:rFonts w:hint="default"/>
        <w:lang w:val="es-ES" w:eastAsia="es-ES" w:bidi="es-ES"/>
      </w:rPr>
    </w:lvl>
    <w:lvl w:ilvl="5" w:tplc="7DA213E4">
      <w:numFmt w:val="bullet"/>
      <w:lvlText w:val="•"/>
      <w:lvlJc w:val="left"/>
      <w:pPr>
        <w:ind w:left="5114" w:hanging="400"/>
      </w:pPr>
      <w:rPr>
        <w:rFonts w:hint="default"/>
        <w:lang w:val="es-ES" w:eastAsia="es-ES" w:bidi="es-ES"/>
      </w:rPr>
    </w:lvl>
    <w:lvl w:ilvl="6" w:tplc="75D62706">
      <w:numFmt w:val="bullet"/>
      <w:lvlText w:val="•"/>
      <w:lvlJc w:val="left"/>
      <w:pPr>
        <w:ind w:left="5956" w:hanging="400"/>
      </w:pPr>
      <w:rPr>
        <w:rFonts w:hint="default"/>
        <w:lang w:val="es-ES" w:eastAsia="es-ES" w:bidi="es-ES"/>
      </w:rPr>
    </w:lvl>
    <w:lvl w:ilvl="7" w:tplc="7ABCF434">
      <w:numFmt w:val="bullet"/>
      <w:lvlText w:val="•"/>
      <w:lvlJc w:val="left"/>
      <w:pPr>
        <w:ind w:left="6799" w:hanging="400"/>
      </w:pPr>
      <w:rPr>
        <w:rFonts w:hint="default"/>
        <w:lang w:val="es-ES" w:eastAsia="es-ES" w:bidi="es-ES"/>
      </w:rPr>
    </w:lvl>
    <w:lvl w:ilvl="8" w:tplc="235E2EB0">
      <w:numFmt w:val="bullet"/>
      <w:lvlText w:val="•"/>
      <w:lvlJc w:val="left"/>
      <w:pPr>
        <w:ind w:left="7642" w:hanging="400"/>
      </w:pPr>
      <w:rPr>
        <w:rFonts w:hint="default"/>
        <w:lang w:val="es-ES" w:eastAsia="es-ES" w:bidi="es-ES"/>
      </w:rPr>
    </w:lvl>
  </w:abstractNum>
  <w:abstractNum w:abstractNumId="8" w15:restartNumberingAfterBreak="0">
    <w:nsid w:val="633539D1"/>
    <w:multiLevelType w:val="hybridMultilevel"/>
    <w:tmpl w:val="B0D67CCC"/>
    <w:lvl w:ilvl="0" w:tplc="F9CA80EC">
      <w:numFmt w:val="bullet"/>
      <w:lvlText w:val="•"/>
      <w:lvlJc w:val="left"/>
      <w:pPr>
        <w:ind w:left="140" w:hanging="704"/>
      </w:pPr>
      <w:rPr>
        <w:rFonts w:ascii="Arial" w:eastAsia="Arial" w:hAnsi="Arial" w:cs="Arial" w:hint="default"/>
        <w:spacing w:val="-24"/>
        <w:w w:val="99"/>
        <w:sz w:val="22"/>
        <w:szCs w:val="22"/>
        <w:lang w:val="es-ES" w:eastAsia="es-ES" w:bidi="es-ES"/>
      </w:rPr>
    </w:lvl>
    <w:lvl w:ilvl="1" w:tplc="49A0EB0E">
      <w:numFmt w:val="bullet"/>
      <w:lvlText w:val="●"/>
      <w:lvlJc w:val="left"/>
      <w:pPr>
        <w:ind w:left="1221" w:hanging="453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2" w:tplc="F514AC26">
      <w:numFmt w:val="bullet"/>
      <w:lvlText w:val="•"/>
      <w:lvlJc w:val="left"/>
      <w:pPr>
        <w:ind w:left="2120" w:hanging="453"/>
      </w:pPr>
      <w:rPr>
        <w:rFonts w:hint="default"/>
        <w:lang w:val="es-ES" w:eastAsia="es-ES" w:bidi="es-ES"/>
      </w:rPr>
    </w:lvl>
    <w:lvl w:ilvl="3" w:tplc="B314874A">
      <w:numFmt w:val="bullet"/>
      <w:lvlText w:val="•"/>
      <w:lvlJc w:val="left"/>
      <w:pPr>
        <w:ind w:left="3021" w:hanging="453"/>
      </w:pPr>
      <w:rPr>
        <w:rFonts w:hint="default"/>
        <w:lang w:val="es-ES" w:eastAsia="es-ES" w:bidi="es-ES"/>
      </w:rPr>
    </w:lvl>
    <w:lvl w:ilvl="4" w:tplc="C6844898">
      <w:numFmt w:val="bullet"/>
      <w:lvlText w:val="•"/>
      <w:lvlJc w:val="left"/>
      <w:pPr>
        <w:ind w:left="3922" w:hanging="453"/>
      </w:pPr>
      <w:rPr>
        <w:rFonts w:hint="default"/>
        <w:lang w:val="es-ES" w:eastAsia="es-ES" w:bidi="es-ES"/>
      </w:rPr>
    </w:lvl>
    <w:lvl w:ilvl="5" w:tplc="572245B8">
      <w:numFmt w:val="bullet"/>
      <w:lvlText w:val="•"/>
      <w:lvlJc w:val="left"/>
      <w:pPr>
        <w:ind w:left="4823" w:hanging="453"/>
      </w:pPr>
      <w:rPr>
        <w:rFonts w:hint="default"/>
        <w:lang w:val="es-ES" w:eastAsia="es-ES" w:bidi="es-ES"/>
      </w:rPr>
    </w:lvl>
    <w:lvl w:ilvl="6" w:tplc="1A78F2D4">
      <w:numFmt w:val="bullet"/>
      <w:lvlText w:val="•"/>
      <w:lvlJc w:val="left"/>
      <w:pPr>
        <w:ind w:left="5724" w:hanging="453"/>
      </w:pPr>
      <w:rPr>
        <w:rFonts w:hint="default"/>
        <w:lang w:val="es-ES" w:eastAsia="es-ES" w:bidi="es-ES"/>
      </w:rPr>
    </w:lvl>
    <w:lvl w:ilvl="7" w:tplc="721275F6">
      <w:numFmt w:val="bullet"/>
      <w:lvlText w:val="•"/>
      <w:lvlJc w:val="left"/>
      <w:pPr>
        <w:ind w:left="6625" w:hanging="453"/>
      </w:pPr>
      <w:rPr>
        <w:rFonts w:hint="default"/>
        <w:lang w:val="es-ES" w:eastAsia="es-ES" w:bidi="es-ES"/>
      </w:rPr>
    </w:lvl>
    <w:lvl w:ilvl="8" w:tplc="ED882DE6">
      <w:numFmt w:val="bullet"/>
      <w:lvlText w:val="•"/>
      <w:lvlJc w:val="left"/>
      <w:pPr>
        <w:ind w:left="7526" w:hanging="453"/>
      </w:pPr>
      <w:rPr>
        <w:rFonts w:hint="default"/>
        <w:lang w:val="es-ES" w:eastAsia="es-ES" w:bidi="es-ES"/>
      </w:rPr>
    </w:lvl>
  </w:abstractNum>
  <w:abstractNum w:abstractNumId="9" w15:restartNumberingAfterBreak="0">
    <w:nsid w:val="6B184157"/>
    <w:multiLevelType w:val="hybridMultilevel"/>
    <w:tmpl w:val="B4A6D578"/>
    <w:lvl w:ilvl="0" w:tplc="FE64CDDE">
      <w:numFmt w:val="bullet"/>
      <w:lvlText w:val="•"/>
      <w:lvlJc w:val="left"/>
      <w:pPr>
        <w:ind w:left="140" w:hanging="12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47C84F1E">
      <w:numFmt w:val="bullet"/>
      <w:lvlText w:val="·"/>
      <w:lvlJc w:val="left"/>
      <w:pPr>
        <w:ind w:left="500" w:hanging="360"/>
      </w:pPr>
      <w:rPr>
        <w:rFonts w:ascii="Arial" w:eastAsia="Arial" w:hAnsi="Arial" w:cs="Arial" w:hint="default"/>
        <w:spacing w:val="-29"/>
        <w:w w:val="99"/>
        <w:sz w:val="22"/>
        <w:szCs w:val="22"/>
        <w:lang w:val="es-ES" w:eastAsia="es-ES" w:bidi="es-ES"/>
      </w:rPr>
    </w:lvl>
    <w:lvl w:ilvl="2" w:tplc="AC0AA374">
      <w:numFmt w:val="bullet"/>
      <w:lvlText w:val="•"/>
      <w:lvlJc w:val="left"/>
      <w:pPr>
        <w:ind w:left="1480" w:hanging="360"/>
      </w:pPr>
      <w:rPr>
        <w:rFonts w:hint="default"/>
        <w:lang w:val="es-ES" w:eastAsia="es-ES" w:bidi="es-ES"/>
      </w:rPr>
    </w:lvl>
    <w:lvl w:ilvl="3" w:tplc="2482EA4A">
      <w:numFmt w:val="bullet"/>
      <w:lvlText w:val="•"/>
      <w:lvlJc w:val="left"/>
      <w:pPr>
        <w:ind w:left="2461" w:hanging="360"/>
      </w:pPr>
      <w:rPr>
        <w:rFonts w:hint="default"/>
        <w:lang w:val="es-ES" w:eastAsia="es-ES" w:bidi="es-ES"/>
      </w:rPr>
    </w:lvl>
    <w:lvl w:ilvl="4" w:tplc="D6A6214A">
      <w:numFmt w:val="bullet"/>
      <w:lvlText w:val="•"/>
      <w:lvlJc w:val="left"/>
      <w:pPr>
        <w:ind w:left="3442" w:hanging="360"/>
      </w:pPr>
      <w:rPr>
        <w:rFonts w:hint="default"/>
        <w:lang w:val="es-ES" w:eastAsia="es-ES" w:bidi="es-ES"/>
      </w:rPr>
    </w:lvl>
    <w:lvl w:ilvl="5" w:tplc="5B3EB286">
      <w:numFmt w:val="bullet"/>
      <w:lvlText w:val="•"/>
      <w:lvlJc w:val="left"/>
      <w:pPr>
        <w:ind w:left="4423" w:hanging="360"/>
      </w:pPr>
      <w:rPr>
        <w:rFonts w:hint="default"/>
        <w:lang w:val="es-ES" w:eastAsia="es-ES" w:bidi="es-ES"/>
      </w:rPr>
    </w:lvl>
    <w:lvl w:ilvl="6" w:tplc="5CA825D2">
      <w:numFmt w:val="bullet"/>
      <w:lvlText w:val="•"/>
      <w:lvlJc w:val="left"/>
      <w:pPr>
        <w:ind w:left="5404" w:hanging="360"/>
      </w:pPr>
      <w:rPr>
        <w:rFonts w:hint="default"/>
        <w:lang w:val="es-ES" w:eastAsia="es-ES" w:bidi="es-ES"/>
      </w:rPr>
    </w:lvl>
    <w:lvl w:ilvl="7" w:tplc="5EFC78E2">
      <w:numFmt w:val="bullet"/>
      <w:lvlText w:val="•"/>
      <w:lvlJc w:val="left"/>
      <w:pPr>
        <w:ind w:left="6385" w:hanging="360"/>
      </w:pPr>
      <w:rPr>
        <w:rFonts w:hint="default"/>
        <w:lang w:val="es-ES" w:eastAsia="es-ES" w:bidi="es-ES"/>
      </w:rPr>
    </w:lvl>
    <w:lvl w:ilvl="8" w:tplc="E60279D8">
      <w:numFmt w:val="bullet"/>
      <w:lvlText w:val="•"/>
      <w:lvlJc w:val="left"/>
      <w:pPr>
        <w:ind w:left="7366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F670385"/>
    <w:multiLevelType w:val="hybridMultilevel"/>
    <w:tmpl w:val="572227EA"/>
    <w:lvl w:ilvl="0" w:tplc="87869CA0">
      <w:start w:val="1"/>
      <w:numFmt w:val="lowerLetter"/>
      <w:lvlText w:val="%1)"/>
      <w:lvlJc w:val="left"/>
      <w:pPr>
        <w:ind w:left="860" w:hanging="360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412EFC2E">
      <w:numFmt w:val="bullet"/>
      <w:lvlText w:val="●"/>
      <w:lvlJc w:val="left"/>
      <w:pPr>
        <w:ind w:left="1221" w:hanging="393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2" w:tplc="2E16858E">
      <w:numFmt w:val="bullet"/>
      <w:lvlText w:val="•"/>
      <w:lvlJc w:val="left"/>
      <w:pPr>
        <w:ind w:left="2120" w:hanging="393"/>
      </w:pPr>
      <w:rPr>
        <w:rFonts w:hint="default"/>
        <w:lang w:val="es-ES" w:eastAsia="es-ES" w:bidi="es-ES"/>
      </w:rPr>
    </w:lvl>
    <w:lvl w:ilvl="3" w:tplc="1C4C08B6">
      <w:numFmt w:val="bullet"/>
      <w:lvlText w:val="•"/>
      <w:lvlJc w:val="left"/>
      <w:pPr>
        <w:ind w:left="3021" w:hanging="393"/>
      </w:pPr>
      <w:rPr>
        <w:rFonts w:hint="default"/>
        <w:lang w:val="es-ES" w:eastAsia="es-ES" w:bidi="es-ES"/>
      </w:rPr>
    </w:lvl>
    <w:lvl w:ilvl="4" w:tplc="AC92D44C">
      <w:numFmt w:val="bullet"/>
      <w:lvlText w:val="•"/>
      <w:lvlJc w:val="left"/>
      <w:pPr>
        <w:ind w:left="3922" w:hanging="393"/>
      </w:pPr>
      <w:rPr>
        <w:rFonts w:hint="default"/>
        <w:lang w:val="es-ES" w:eastAsia="es-ES" w:bidi="es-ES"/>
      </w:rPr>
    </w:lvl>
    <w:lvl w:ilvl="5" w:tplc="03B45B04">
      <w:numFmt w:val="bullet"/>
      <w:lvlText w:val="•"/>
      <w:lvlJc w:val="left"/>
      <w:pPr>
        <w:ind w:left="4823" w:hanging="393"/>
      </w:pPr>
      <w:rPr>
        <w:rFonts w:hint="default"/>
        <w:lang w:val="es-ES" w:eastAsia="es-ES" w:bidi="es-ES"/>
      </w:rPr>
    </w:lvl>
    <w:lvl w:ilvl="6" w:tplc="10FAB970">
      <w:numFmt w:val="bullet"/>
      <w:lvlText w:val="•"/>
      <w:lvlJc w:val="left"/>
      <w:pPr>
        <w:ind w:left="5724" w:hanging="393"/>
      </w:pPr>
      <w:rPr>
        <w:rFonts w:hint="default"/>
        <w:lang w:val="es-ES" w:eastAsia="es-ES" w:bidi="es-ES"/>
      </w:rPr>
    </w:lvl>
    <w:lvl w:ilvl="7" w:tplc="78421C8C">
      <w:numFmt w:val="bullet"/>
      <w:lvlText w:val="•"/>
      <w:lvlJc w:val="left"/>
      <w:pPr>
        <w:ind w:left="6625" w:hanging="393"/>
      </w:pPr>
      <w:rPr>
        <w:rFonts w:hint="default"/>
        <w:lang w:val="es-ES" w:eastAsia="es-ES" w:bidi="es-ES"/>
      </w:rPr>
    </w:lvl>
    <w:lvl w:ilvl="8" w:tplc="8A9639F2">
      <w:numFmt w:val="bullet"/>
      <w:lvlText w:val="•"/>
      <w:lvlJc w:val="left"/>
      <w:pPr>
        <w:ind w:left="7526" w:hanging="393"/>
      </w:pPr>
      <w:rPr>
        <w:rFonts w:hint="default"/>
        <w:lang w:val="es-ES" w:eastAsia="es-ES" w:bidi="es-ES"/>
      </w:rPr>
    </w:lvl>
  </w:abstractNum>
  <w:abstractNum w:abstractNumId="11" w15:restartNumberingAfterBreak="0">
    <w:nsid w:val="7F94304F"/>
    <w:multiLevelType w:val="hybridMultilevel"/>
    <w:tmpl w:val="0E0EA52C"/>
    <w:lvl w:ilvl="0" w:tplc="0BD08F78">
      <w:start w:val="1"/>
      <w:numFmt w:val="decimal"/>
      <w:lvlText w:val="%1."/>
      <w:lvlJc w:val="left"/>
      <w:pPr>
        <w:ind w:left="140" w:hanging="720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892E42BA">
      <w:numFmt w:val="bullet"/>
      <w:lvlText w:val="●"/>
      <w:lvlJc w:val="left"/>
      <w:pPr>
        <w:ind w:left="1221" w:hanging="333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2" w:tplc="66D0B89A">
      <w:numFmt w:val="bullet"/>
      <w:lvlText w:val="•"/>
      <w:lvlJc w:val="left"/>
      <w:pPr>
        <w:ind w:left="2120" w:hanging="333"/>
      </w:pPr>
      <w:rPr>
        <w:rFonts w:hint="default"/>
        <w:lang w:val="es-ES" w:eastAsia="es-ES" w:bidi="es-ES"/>
      </w:rPr>
    </w:lvl>
    <w:lvl w:ilvl="3" w:tplc="92D6A306">
      <w:numFmt w:val="bullet"/>
      <w:lvlText w:val="•"/>
      <w:lvlJc w:val="left"/>
      <w:pPr>
        <w:ind w:left="3021" w:hanging="333"/>
      </w:pPr>
      <w:rPr>
        <w:rFonts w:hint="default"/>
        <w:lang w:val="es-ES" w:eastAsia="es-ES" w:bidi="es-ES"/>
      </w:rPr>
    </w:lvl>
    <w:lvl w:ilvl="4" w:tplc="CD6C5EAA">
      <w:numFmt w:val="bullet"/>
      <w:lvlText w:val="•"/>
      <w:lvlJc w:val="left"/>
      <w:pPr>
        <w:ind w:left="3922" w:hanging="333"/>
      </w:pPr>
      <w:rPr>
        <w:rFonts w:hint="default"/>
        <w:lang w:val="es-ES" w:eastAsia="es-ES" w:bidi="es-ES"/>
      </w:rPr>
    </w:lvl>
    <w:lvl w:ilvl="5" w:tplc="36EC6044">
      <w:numFmt w:val="bullet"/>
      <w:lvlText w:val="•"/>
      <w:lvlJc w:val="left"/>
      <w:pPr>
        <w:ind w:left="4823" w:hanging="333"/>
      </w:pPr>
      <w:rPr>
        <w:rFonts w:hint="default"/>
        <w:lang w:val="es-ES" w:eastAsia="es-ES" w:bidi="es-ES"/>
      </w:rPr>
    </w:lvl>
    <w:lvl w:ilvl="6" w:tplc="AABA1CB4">
      <w:numFmt w:val="bullet"/>
      <w:lvlText w:val="•"/>
      <w:lvlJc w:val="left"/>
      <w:pPr>
        <w:ind w:left="5724" w:hanging="333"/>
      </w:pPr>
      <w:rPr>
        <w:rFonts w:hint="default"/>
        <w:lang w:val="es-ES" w:eastAsia="es-ES" w:bidi="es-ES"/>
      </w:rPr>
    </w:lvl>
    <w:lvl w:ilvl="7" w:tplc="9B268FFC">
      <w:numFmt w:val="bullet"/>
      <w:lvlText w:val="•"/>
      <w:lvlJc w:val="left"/>
      <w:pPr>
        <w:ind w:left="6625" w:hanging="333"/>
      </w:pPr>
      <w:rPr>
        <w:rFonts w:hint="default"/>
        <w:lang w:val="es-ES" w:eastAsia="es-ES" w:bidi="es-ES"/>
      </w:rPr>
    </w:lvl>
    <w:lvl w:ilvl="8" w:tplc="48A40E0E">
      <w:numFmt w:val="bullet"/>
      <w:lvlText w:val="•"/>
      <w:lvlJc w:val="left"/>
      <w:pPr>
        <w:ind w:left="7526" w:hanging="333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9B"/>
    <w:rsid w:val="000318BB"/>
    <w:rsid w:val="00047F7A"/>
    <w:rsid w:val="001E64F6"/>
    <w:rsid w:val="00401C23"/>
    <w:rsid w:val="006C1812"/>
    <w:rsid w:val="00777B95"/>
    <w:rsid w:val="007E1D40"/>
    <w:rsid w:val="00801400"/>
    <w:rsid w:val="008423DD"/>
    <w:rsid w:val="008A4F9B"/>
    <w:rsid w:val="00E34183"/>
    <w:rsid w:val="00E91C96"/>
    <w:rsid w:val="00F865F8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30C"/>
  <w15:docId w15:val="{A3ECCA91-FC31-4194-81CB-34A933FA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1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C9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1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C96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1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183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cmadrid</dc:creator>
  <cp:lastModifiedBy>Ana Isabel Rey Hernández</cp:lastModifiedBy>
  <cp:revision>2</cp:revision>
  <cp:lastPrinted>2020-10-19T08:38:00Z</cp:lastPrinted>
  <dcterms:created xsi:type="dcterms:W3CDTF">2021-01-25T12:12:00Z</dcterms:created>
  <dcterms:modified xsi:type="dcterms:W3CDTF">2021-01-25T12:12:00Z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2020-06-30T00:00:00Z</vt:filetime>
  </property>
</Properties>
</file>